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2799715</wp:posOffset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A0997" w:rsidRDefault="004A0997" w:rsidP="004A0997">
      <w:pPr>
        <w:jc w:val="center"/>
        <w:rPr>
          <w:b/>
        </w:rPr>
      </w:pPr>
      <w:r>
        <w:rPr>
          <w:b/>
        </w:rPr>
        <w:t>ПОСТОЯННАЯ КОМИССИЯ ПО КУЛЬТУРЕ, СПОРТУ, МОЛОДЕЖНОЙ ПОЛИТИКЕ,</w:t>
      </w:r>
    </w:p>
    <w:p w:rsidR="004A0997" w:rsidRDefault="004A0997" w:rsidP="004A0997">
      <w:pPr>
        <w:jc w:val="center"/>
        <w:rPr>
          <w:b/>
        </w:rPr>
      </w:pPr>
      <w:r>
        <w:rPr>
          <w:b/>
        </w:rPr>
        <w:t>МЕЖДУНАРОДНОМУ И МЕЖМУНИЦИПАЛЬНОМУ СОТРУДНИЧЕСТВУ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4A0997" w:rsidP="008766C3">
            <w:pPr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От 2</w:t>
            </w:r>
            <w:r w:rsidR="00284455">
              <w:rPr>
                <w:sz w:val="28"/>
                <w:szCs w:val="28"/>
              </w:rPr>
              <w:t>0</w:t>
            </w:r>
            <w:r w:rsidRPr="009F6394">
              <w:rPr>
                <w:sz w:val="28"/>
                <w:szCs w:val="28"/>
              </w:rPr>
              <w:t>.11.202</w:t>
            </w:r>
            <w:r w:rsidR="00284455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08213A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14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5138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138"/>
      </w:tblGrid>
      <w:tr w:rsidR="004A0997" w:rsidRPr="009F6394" w:rsidTr="00736A0F">
        <w:trPr>
          <w:trHeight w:val="952"/>
        </w:trPr>
        <w:tc>
          <w:tcPr>
            <w:tcW w:w="5138" w:type="dxa"/>
            <w:hideMark/>
          </w:tcPr>
          <w:p w:rsidR="004A0997" w:rsidRPr="009F6394" w:rsidRDefault="004A0997" w:rsidP="008766C3">
            <w:pPr>
              <w:tabs>
                <w:tab w:val="left" w:pos="0"/>
              </w:tabs>
              <w:ind w:right="-2"/>
              <w:jc w:val="both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284455">
              <w:rPr>
                <w:sz w:val="28"/>
                <w:szCs w:val="28"/>
              </w:rPr>
              <w:t>6</w:t>
            </w:r>
            <w:r w:rsidRPr="009F6394">
              <w:rPr>
                <w:sz w:val="28"/>
                <w:szCs w:val="28"/>
              </w:rPr>
              <w:t xml:space="preserve"> год и плановый период 202</w:t>
            </w:r>
            <w:r w:rsidR="00284455">
              <w:rPr>
                <w:sz w:val="28"/>
                <w:szCs w:val="28"/>
              </w:rPr>
              <w:t>7</w:t>
            </w:r>
            <w:r w:rsidRPr="009F6394">
              <w:rPr>
                <w:sz w:val="28"/>
                <w:szCs w:val="28"/>
              </w:rPr>
              <w:t xml:space="preserve"> и 202</w:t>
            </w:r>
            <w:r w:rsidR="00284455">
              <w:rPr>
                <w:sz w:val="28"/>
                <w:szCs w:val="28"/>
              </w:rPr>
              <w:t>8</w:t>
            </w:r>
            <w:r w:rsidRPr="009F6394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t>Рассмотрев проект решения Совета депутатов города Новосибирска «О бюджете города Новосибирска на 2026 год и плановый период 2027 и 2028 годов» (далее – проект решения), комиссия РЕШИЛА:</w:t>
      </w: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t xml:space="preserve">1. Согласиться с концепцией и основными положениями проекта решения. </w:t>
      </w: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t>2. 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мэрии города Новосибирска:</w:t>
      </w: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t>2.1. Увеличить с 2026 года объемы финансирования МАУ «</w:t>
      </w:r>
      <w:proofErr w:type="spellStart"/>
      <w:r w:rsidRPr="0008213A">
        <w:rPr>
          <w:sz w:val="28"/>
          <w:szCs w:val="28"/>
        </w:rPr>
        <w:t>Горзеленхоз</w:t>
      </w:r>
      <w:proofErr w:type="spellEnd"/>
      <w:r w:rsidRPr="0008213A">
        <w:rPr>
          <w:sz w:val="28"/>
          <w:szCs w:val="28"/>
        </w:rPr>
        <w:t>» на содержание учреждения с учетом возложенных задач в сфере благоустройства и озеленения территории города Новосибирска за счет перераспределения источников финансирования по усмотрению мэрии города Новосибирска – на 33 000,0 тыс. рублей.</w:t>
      </w: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t xml:space="preserve">2.2. Увеличить в 2026 году бюджетные ассигнования департаменту культуры, спорта и молодежной политики мэрии города Новосибирска за счет перераспределения источников финансирования по усмотрению мэрии города Новосибирска: </w:t>
      </w: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t>- на ремонт и содержание подведомственных учреждений – на 60 000,0 тыс. рублей;</w:t>
      </w: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t>- на организацию городского сетевого проекта «Трудовые отряды подростков города Новосибирска» – на 12 000,0 тыс. рублей;</w:t>
      </w: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t>- на возмещение командировочных расходов при командировании спортсменов для участия в спортивных мероприятиях – на 1 000,0 тыс. рублей.</w:t>
      </w: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t>3. Обратиться к постоянной комиссии Совета депутатов города Новосибирска по бюджету и налоговой политике с просьбой поддержать предложения, изложенные в пункте 2 настоящего решения, и направить их от имени своей комиссии мэру города Новосибирска при рассмотрении проекта решения.</w:t>
      </w: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t>4.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lastRenderedPageBreak/>
        <w:t>5.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08213A" w:rsidRPr="0008213A" w:rsidRDefault="0008213A" w:rsidP="0008213A">
      <w:pPr>
        <w:ind w:firstLine="709"/>
        <w:jc w:val="both"/>
        <w:rPr>
          <w:sz w:val="28"/>
          <w:szCs w:val="28"/>
        </w:rPr>
      </w:pPr>
      <w:r w:rsidRPr="0008213A">
        <w:rPr>
          <w:sz w:val="28"/>
          <w:szCs w:val="28"/>
        </w:rPr>
        <w:t>6. Направить копию настоящего решения мэру города Новосибирска для подготовки заключения по предложениям, изложенным в пункте 2.</w:t>
      </w: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199"/>
      </w:tblGrid>
      <w:tr w:rsidR="004A0997" w:rsidRPr="009F6394" w:rsidTr="004A0997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199" w:type="dxa"/>
            <w:hideMark/>
          </w:tcPr>
          <w:p w:rsidR="004A0997" w:rsidRPr="009F6394" w:rsidRDefault="00284455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А. В. </w:t>
            </w:r>
            <w:proofErr w:type="spellStart"/>
            <w:r>
              <w:rPr>
                <w:color w:val="000000"/>
                <w:szCs w:val="28"/>
              </w:rPr>
              <w:t>Згурин</w:t>
            </w:r>
            <w:proofErr w:type="spellEnd"/>
            <w:r w:rsidR="004A0997" w:rsidRPr="009F6394">
              <w:rPr>
                <w:color w:val="000000"/>
                <w:szCs w:val="28"/>
              </w:rPr>
              <w:t xml:space="preserve">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8213A"/>
    <w:rsid w:val="000D1707"/>
    <w:rsid w:val="000F3396"/>
    <w:rsid w:val="000F38C2"/>
    <w:rsid w:val="00162F1D"/>
    <w:rsid w:val="00226AAB"/>
    <w:rsid w:val="00284455"/>
    <w:rsid w:val="00316D13"/>
    <w:rsid w:val="0036572A"/>
    <w:rsid w:val="004059A3"/>
    <w:rsid w:val="00425527"/>
    <w:rsid w:val="00431DC9"/>
    <w:rsid w:val="004A0997"/>
    <w:rsid w:val="0063461F"/>
    <w:rsid w:val="00695632"/>
    <w:rsid w:val="00736A0F"/>
    <w:rsid w:val="007A7FBF"/>
    <w:rsid w:val="007C442B"/>
    <w:rsid w:val="00840CBA"/>
    <w:rsid w:val="00857BB5"/>
    <w:rsid w:val="008726BE"/>
    <w:rsid w:val="008766C3"/>
    <w:rsid w:val="00891F73"/>
    <w:rsid w:val="008B6E26"/>
    <w:rsid w:val="008C4785"/>
    <w:rsid w:val="009639F0"/>
    <w:rsid w:val="009F6394"/>
    <w:rsid w:val="00AA3F7B"/>
    <w:rsid w:val="00AD09FC"/>
    <w:rsid w:val="00BC0631"/>
    <w:rsid w:val="00BD314F"/>
    <w:rsid w:val="00D715C3"/>
    <w:rsid w:val="00DC6C53"/>
    <w:rsid w:val="00DE6F62"/>
    <w:rsid w:val="00E90186"/>
    <w:rsid w:val="00E9327E"/>
    <w:rsid w:val="00EE5464"/>
    <w:rsid w:val="00F7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39B63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14EF7-66C6-4063-99E0-C5185E006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Огнева Ульяна Дмитриевна</cp:lastModifiedBy>
  <cp:revision>3</cp:revision>
  <cp:lastPrinted>2024-11-19T04:40:00Z</cp:lastPrinted>
  <dcterms:created xsi:type="dcterms:W3CDTF">2025-11-13T05:34:00Z</dcterms:created>
  <dcterms:modified xsi:type="dcterms:W3CDTF">2025-11-20T02:39:00Z</dcterms:modified>
</cp:coreProperties>
</file>